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36"/>
        <w:ind w:left="3744" w:right="0" w:firstLine="0"/>
        <w:jc w:val="left"/>
        <w:rPr>
          <w:rFonts w:ascii="Tahoma" w:hAnsi="Tahoma" w:cs="Tahoma" w:eastAsia="Tahoma"/>
          <w:b/>
          <w:bCs/>
          <w:sz w:val="28"/>
          <w:szCs w:val="28"/>
        </w:rPr>
      </w:pPr>
      <w:r>
        <w:rPr>
          <w:rFonts w:ascii="Tahoma" w:hAnsi="Tahoma" w:cs="Tahoma" w:eastAsia="Tahoma"/>
          <w:b/>
          <w:bCs/>
          <w:w w:val="60"/>
          <w:sz w:val="28"/>
          <w:szCs w:val="28"/>
        </w:rPr>
        <w:t>สถิติฐานความผิดคดีอาญา(คดี</w:t>
      </w:r>
      <w:r>
        <w:rPr>
          <w:rFonts w:ascii="Tahoma" w:hAnsi="Tahoma" w:cs="Tahoma" w:eastAsia="Tahoma"/>
          <w:b/>
          <w:bCs/>
          <w:spacing w:val="-17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4</w:t>
      </w:r>
      <w:r>
        <w:rPr>
          <w:rFonts w:ascii="Tahoma" w:hAnsi="Tahoma" w:cs="Tahoma" w:eastAsia="Tahoma"/>
          <w:b/>
          <w:bCs/>
          <w:spacing w:val="-15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กลุ่ม)</w:t>
      </w:r>
      <w:r>
        <w:rPr>
          <w:rFonts w:ascii="Tahoma" w:hAnsi="Tahoma" w:cs="Tahoma" w:eastAsia="Tahoma"/>
          <w:b/>
          <w:bCs/>
          <w:spacing w:val="-15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หน่วยงาน</w:t>
      </w:r>
      <w:r>
        <w:rPr>
          <w:rFonts w:ascii="Tahoma" w:hAnsi="Tahoma" w:cs="Tahoma" w:eastAsia="Tahoma"/>
          <w:b/>
          <w:bCs/>
          <w:spacing w:val="-15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สภ.ห้วยไร่</w:t>
      </w:r>
      <w:r>
        <w:rPr>
          <w:rFonts w:ascii="Tahoma" w:hAnsi="Tahoma" w:cs="Tahoma" w:eastAsia="Tahoma"/>
          <w:b/>
          <w:bCs/>
          <w:spacing w:val="-15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ภ.จว.แพร่</w:t>
      </w:r>
      <w:r>
        <w:rPr>
          <w:rFonts w:ascii="Tahoma" w:hAnsi="Tahoma" w:cs="Tahoma" w:eastAsia="Tahoma"/>
          <w:b/>
          <w:bCs/>
          <w:spacing w:val="-15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spacing w:val="-5"/>
          <w:w w:val="60"/>
          <w:sz w:val="28"/>
          <w:szCs w:val="28"/>
        </w:rPr>
        <w:t>ภ.5</w:t>
      </w:r>
    </w:p>
    <w:p>
      <w:pPr>
        <w:tabs>
          <w:tab w:pos="9703" w:val="left" w:leader="none"/>
          <w:tab w:pos="12364" w:val="left" w:leader="none"/>
          <w:tab w:pos="13242" w:val="left" w:leader="none"/>
          <w:tab w:pos="13704" w:val="left" w:leader="none"/>
          <w:tab w:pos="15178" w:val="left" w:leader="none"/>
          <w:tab w:pos="16056" w:val="left" w:leader="none"/>
        </w:tabs>
        <w:spacing w:before="17"/>
        <w:ind w:left="4151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ตุลาคม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2568</w:t>
      </w:r>
      <w:r>
        <w:rPr>
          <w:spacing w:val="9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31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ตุลาคม</w:t>
      </w:r>
      <w:r>
        <w:rPr>
          <w:spacing w:val="8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2568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10"/>
          <w:w w:val="80"/>
          <w:sz w:val="28"/>
          <w:szCs w:val="28"/>
        </w:rPr>
        <w:t>7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10"/>
          <w:w w:val="80"/>
          <w:sz w:val="28"/>
          <w:szCs w:val="28"/>
        </w:rPr>
        <w:t>6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64.29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18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83.33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430669คน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ร.ต.ท.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สถิตย์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สังหาร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04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มิ.ย.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2569</w:t>
            </w:r>
            <w:r>
              <w:rPr>
                <w:spacing w:val="6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11:35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2026-06-11T07:37:02Z</dcterms:created>
  <dcterms:modified xsi:type="dcterms:W3CDTF">2026-06-11T07:37:02Z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2026-06-04T00:00:00Z</vt:filetime>
  </property>
  <property fmtid="{D5CDD505-2E9C-101B-9397-08002B2CF9AE}" pid="4" name="Creator">
    <vt:lpwstr>Apache FOP Version 1.0</vt:lpwstr>
  </property>
  <property fmtid="{D5CDD505-2E9C-101B-9397-08002B2CF9AE}" pid="5" name="Producer">
    <vt:lpwstr>Apache FOP Version 1.0</vt:lpwstr>
  </property>
  <property fmtid="{D5CDD505-2E9C-101B-9397-08002B2CF9AE}" pid="6" name="LastSaved">
    <vt:filetime>2026-06-04T00:00:00Z</vt:filetime>
  </property>
</Properties>
</file>